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DC" w:rsidRDefault="00FD53DC" w:rsidP="00FD53D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3DC">
        <w:rPr>
          <w:rFonts w:ascii="Times New Roman" w:hAnsi="Times New Roman" w:cs="Times New Roman"/>
          <w:b/>
          <w:sz w:val="32"/>
          <w:szCs w:val="32"/>
        </w:rPr>
        <w:t>Система качества знаний</w:t>
      </w:r>
    </w:p>
    <w:p w:rsidR="00FD53DC" w:rsidRPr="00FD53DC" w:rsidRDefault="00FD53DC" w:rsidP="00FD53D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3DC" w:rsidRPr="00FD53DC" w:rsidRDefault="00FD53DC" w:rsidP="00FD53D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D53DC">
        <w:rPr>
          <w:rFonts w:ascii="Times New Roman" w:hAnsi="Times New Roman" w:cs="Times New Roman"/>
          <w:sz w:val="32"/>
          <w:szCs w:val="32"/>
        </w:rPr>
        <w:t>Кокшетауский</w:t>
      </w:r>
      <w:proofErr w:type="spellEnd"/>
      <w:r w:rsidRPr="00FD53DC">
        <w:rPr>
          <w:rFonts w:ascii="Times New Roman" w:hAnsi="Times New Roman" w:cs="Times New Roman"/>
          <w:sz w:val="32"/>
          <w:szCs w:val="32"/>
        </w:rPr>
        <w:t xml:space="preserve"> колледж «</w:t>
      </w:r>
      <w:proofErr w:type="spellStart"/>
      <w:r w:rsidRPr="00FD53DC">
        <w:rPr>
          <w:rFonts w:ascii="Times New Roman" w:hAnsi="Times New Roman" w:cs="Times New Roman"/>
          <w:sz w:val="32"/>
          <w:szCs w:val="32"/>
        </w:rPr>
        <w:t>Арна</w:t>
      </w:r>
      <w:proofErr w:type="spellEnd"/>
      <w:r w:rsidRPr="00FD53DC">
        <w:rPr>
          <w:rFonts w:ascii="Times New Roman" w:hAnsi="Times New Roman" w:cs="Times New Roman"/>
          <w:sz w:val="32"/>
          <w:szCs w:val="32"/>
        </w:rPr>
        <w:t>» ведет образовательную деятельность на основании Лицензии Министерства образования и науки республики Казахстан №</w:t>
      </w:r>
      <w:proofErr w:type="gramStart"/>
      <w:r w:rsidRPr="00FD53DC">
        <w:rPr>
          <w:rFonts w:ascii="Times New Roman" w:hAnsi="Times New Roman" w:cs="Times New Roman"/>
          <w:sz w:val="32"/>
          <w:szCs w:val="32"/>
        </w:rPr>
        <w:t xml:space="preserve">                                     ,</w:t>
      </w:r>
      <w:proofErr w:type="gramEnd"/>
      <w:r w:rsidRPr="00FD53DC">
        <w:rPr>
          <w:rFonts w:ascii="Times New Roman" w:hAnsi="Times New Roman" w:cs="Times New Roman"/>
          <w:sz w:val="32"/>
          <w:szCs w:val="32"/>
        </w:rPr>
        <w:t xml:space="preserve"> дающей право выдавать диплом о техническом и </w:t>
      </w:r>
      <w:proofErr w:type="spellStart"/>
      <w:r w:rsidRPr="00FD53DC">
        <w:rPr>
          <w:rFonts w:ascii="Times New Roman" w:hAnsi="Times New Roman" w:cs="Times New Roman"/>
          <w:sz w:val="32"/>
          <w:szCs w:val="32"/>
        </w:rPr>
        <w:t>прфессиональном</w:t>
      </w:r>
      <w:proofErr w:type="spellEnd"/>
      <w:r w:rsidRPr="00FD53DC">
        <w:rPr>
          <w:rFonts w:ascii="Times New Roman" w:hAnsi="Times New Roman" w:cs="Times New Roman"/>
          <w:sz w:val="32"/>
          <w:szCs w:val="32"/>
        </w:rPr>
        <w:t xml:space="preserve"> образовании государственного образца. В декабре 2014 года колледж успешно прошел государственную аттестацию.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  <w:r w:rsidRPr="00FD53DC">
        <w:rPr>
          <w:sz w:val="32"/>
          <w:szCs w:val="32"/>
        </w:rPr>
        <w:t> </w:t>
      </w:r>
    </w:p>
    <w:p w:rsidR="00FD53DC" w:rsidRDefault="003D70AD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550545</wp:posOffset>
            </wp:positionH>
            <wp:positionV relativeFrom="margin">
              <wp:posOffset>2287270</wp:posOffset>
            </wp:positionV>
            <wp:extent cx="4119245" cy="5678805"/>
            <wp:effectExtent l="19050" t="0" r="0" b="0"/>
            <wp:wrapSquare wrapText="bothSides"/>
            <wp:docPr id="1" name="Рисунок 0" descr="7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noProof/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noProof/>
          <w:sz w:val="32"/>
          <w:szCs w:val="32"/>
        </w:rPr>
      </w:pP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noProof/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</w:p>
    <w:p w:rsid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rPr>
          <w:sz w:val="32"/>
          <w:szCs w:val="32"/>
        </w:rPr>
      </w:pP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rStyle w:val="a8"/>
          <w:b w:val="0"/>
          <w:sz w:val="32"/>
          <w:szCs w:val="32"/>
          <w:bdr w:val="none" w:sz="0" w:space="0" w:color="auto" w:frame="1"/>
        </w:rPr>
        <w:t>Цели</w:t>
      </w:r>
      <w:r w:rsidRPr="00FD53DC">
        <w:rPr>
          <w:rStyle w:val="apple-converted-space"/>
          <w:b/>
          <w:sz w:val="32"/>
          <w:szCs w:val="32"/>
        </w:rPr>
        <w:t> </w:t>
      </w:r>
      <w:r w:rsidRPr="00FD53DC">
        <w:rPr>
          <w:b/>
          <w:sz w:val="32"/>
          <w:szCs w:val="32"/>
        </w:rPr>
        <w:t>колледжа по повышению качества знаний:</w:t>
      </w:r>
      <w:r w:rsidRPr="00FD53DC">
        <w:rPr>
          <w:sz w:val="32"/>
          <w:szCs w:val="32"/>
        </w:rPr>
        <w:t xml:space="preserve"> подготовка компетентных, конкурентоспособных специалистов высшего уровня, создание условий, раскрывающих духовные, интеллектуальные и профессиональные возможности будущих специалистов. 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rStyle w:val="a8"/>
          <w:sz w:val="32"/>
          <w:szCs w:val="32"/>
          <w:bdr w:val="none" w:sz="0" w:space="0" w:color="auto" w:frame="1"/>
        </w:rPr>
        <w:lastRenderedPageBreak/>
        <w:t>Задачи: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sz w:val="32"/>
          <w:szCs w:val="32"/>
        </w:rPr>
        <w:t>-Обновление содержания образования, стратегии качества образования;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sz w:val="32"/>
          <w:szCs w:val="32"/>
        </w:rPr>
        <w:t>-Создание здоровье сберегающей среды обучения;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sz w:val="32"/>
          <w:szCs w:val="32"/>
        </w:rPr>
        <w:t>-Создание среды социализации, формирующей национальные культурные ценности;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sz w:val="32"/>
          <w:szCs w:val="32"/>
        </w:rPr>
        <w:t>-С целью качественного обучения создание информационно-обучающей среды, обучение коллектива навыкам работы с информационными ресурсами.</w:t>
      </w:r>
    </w:p>
    <w:p w:rsidR="00FD53DC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sz w:val="32"/>
          <w:szCs w:val="32"/>
        </w:rPr>
        <w:t>-Создание необходимых условий для формирования личности, ориентированной на конечный результат, для развития взаимоотношений «студент-педагог-родитель».</w:t>
      </w:r>
    </w:p>
    <w:p w:rsidR="00282C8B" w:rsidRPr="00FD53DC" w:rsidRDefault="00FD53DC" w:rsidP="00FD53DC">
      <w:pPr>
        <w:pStyle w:val="a5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z w:val="32"/>
          <w:szCs w:val="32"/>
        </w:rPr>
      </w:pPr>
      <w:r w:rsidRPr="00FD53DC">
        <w:rPr>
          <w:sz w:val="32"/>
          <w:szCs w:val="32"/>
        </w:rPr>
        <w:t xml:space="preserve"> -На основании модернизации содержании образования и внедрения новых технологий обучения развивать </w:t>
      </w:r>
      <w:proofErr w:type="spellStart"/>
      <w:r w:rsidRPr="00FD53DC">
        <w:rPr>
          <w:sz w:val="32"/>
          <w:szCs w:val="32"/>
        </w:rPr>
        <w:t>креативное</w:t>
      </w:r>
      <w:proofErr w:type="spellEnd"/>
      <w:r w:rsidRPr="00FD53DC">
        <w:rPr>
          <w:sz w:val="32"/>
          <w:szCs w:val="32"/>
        </w:rPr>
        <w:t xml:space="preserve"> мышление, повышение методического, педагогического мастерства, формирование личностной - профессиональ</w:t>
      </w:r>
      <w:r>
        <w:rPr>
          <w:sz w:val="32"/>
          <w:szCs w:val="32"/>
        </w:rPr>
        <w:t>ной компетентности специалиста.</w:t>
      </w:r>
    </w:p>
    <w:sectPr w:rsidR="00282C8B" w:rsidRPr="00FD53DC" w:rsidSect="0028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FD53DC"/>
    <w:rsid w:val="00282C8B"/>
    <w:rsid w:val="00364BB7"/>
    <w:rsid w:val="003D70AD"/>
    <w:rsid w:val="00481D19"/>
    <w:rsid w:val="007D67E9"/>
    <w:rsid w:val="00FD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D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3D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53DC"/>
    <w:rPr>
      <w:b/>
      <w:bCs/>
    </w:rPr>
  </w:style>
  <w:style w:type="character" w:customStyle="1" w:styleId="apple-converted-space">
    <w:name w:val="apple-converted-space"/>
    <w:basedOn w:val="a0"/>
    <w:rsid w:val="00FD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1148</Characters>
  <Application>Microsoft Office Word</Application>
  <DocSecurity>0</DocSecurity>
  <Lines>9</Lines>
  <Paragraphs>2</Paragraphs>
  <ScaleCrop>false</ScaleCrop>
  <Company>Арна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2016-06-07T04:21:00Z</dcterms:created>
  <dcterms:modified xsi:type="dcterms:W3CDTF">2016-06-07T08:20:00Z</dcterms:modified>
</cp:coreProperties>
</file>